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08" w:rsidRDefault="00815562" w:rsidP="00D642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  <w:tab/>
      </w:r>
      <w:r w:rsidR="00671DD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ROK 201</w:t>
      </w:r>
      <w:r w:rsidR="000A5E1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cs-CZ"/>
        </w:rPr>
        <w:t>6</w:t>
      </w:r>
    </w:p>
    <w:p w:rsidR="00D64208" w:rsidRDefault="00D64208" w:rsidP="00670DB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cs-CZ"/>
        </w:rPr>
      </w:pPr>
    </w:p>
    <w:p w:rsidR="002E742E" w:rsidRDefault="000A5E17" w:rsidP="000A5E17">
      <w:pPr>
        <w:shd w:val="clear" w:color="auto" w:fill="F4F4F2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857500" cy="1314450"/>
            <wp:effectExtent l="0" t="0" r="0" b="0"/>
            <wp:docPr id="9" name="Obrázek 9" descr="LogoK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KV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E17" w:rsidRDefault="000A5E17" w:rsidP="000A5E17">
      <w:pPr>
        <w:shd w:val="clear" w:color="auto" w:fill="F4F4F2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</w:p>
    <w:p w:rsidR="000A5E17" w:rsidRDefault="000A5E17" w:rsidP="000A5E17">
      <w:pPr>
        <w:shd w:val="clear" w:color="auto" w:fill="F4F4F2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</w:p>
    <w:p w:rsidR="000A5E17" w:rsidRDefault="000A5E17" w:rsidP="000A5E17">
      <w:pPr>
        <w:shd w:val="clear" w:color="auto" w:fill="F4F4F2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</w:p>
    <w:p w:rsidR="000A5E17" w:rsidRP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Provoz sociálních služeb Společnosti </w:t>
      </w:r>
      <w:proofErr w:type="gramStart"/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Dolmen, </w:t>
      </w:r>
      <w:proofErr w:type="spellStart"/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z.ú</w:t>
      </w:r>
      <w:proofErr w:type="spellEnd"/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 byl</w:t>
      </w:r>
      <w:proofErr w:type="gramEnd"/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v roce 2016 finančně podpořen Karlovarským krajem formou poskytnutí neinvestiční dotace.</w:t>
      </w:r>
    </w:p>
    <w:p w:rsid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31"/>
          <w:szCs w:val="31"/>
          <w:bdr w:val="none" w:sz="0" w:space="0" w:color="auto" w:frame="1"/>
          <w:lang w:eastAsia="cs-CZ"/>
        </w:rPr>
      </w:pPr>
    </w:p>
    <w:p w:rsidR="000A5E17" w:rsidRP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0A5E17">
        <w:rPr>
          <w:rFonts w:ascii="Helvetica" w:eastAsia="Times New Roman" w:hAnsi="Helvetica" w:cs="Helvetica"/>
          <w:b/>
          <w:bCs/>
          <w:i/>
          <w:iCs/>
          <w:color w:val="000000"/>
          <w:sz w:val="31"/>
          <w:szCs w:val="31"/>
          <w:bdr w:val="none" w:sz="0" w:space="0" w:color="auto" w:frame="1"/>
          <w:lang w:eastAsia="cs-CZ"/>
        </w:rPr>
        <w:t>Účelově určená neinvestiční dotace z rozpočtu Karlovarského kraje</w:t>
      </w:r>
    </w:p>
    <w:p w:rsid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0A5E17" w:rsidRP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Sociální služba chráněné bydlení ve výši </w:t>
      </w:r>
      <w:proofErr w:type="gramStart"/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5 282 600,–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Kč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</w:p>
    <w:p w:rsid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0A5E17" w:rsidRP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Sociální služba podpora samostatného bydlení ve výši </w:t>
      </w:r>
      <w:proofErr w:type="gramStart"/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1 528 200,–Kč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</w:p>
    <w:p w:rsid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i/>
          <w:iCs/>
          <w:color w:val="000000"/>
          <w:sz w:val="31"/>
          <w:szCs w:val="31"/>
          <w:bdr w:val="none" w:sz="0" w:space="0" w:color="auto" w:frame="1"/>
          <w:lang w:eastAsia="cs-CZ"/>
        </w:rPr>
      </w:pPr>
    </w:p>
    <w:p w:rsidR="000A5E17" w:rsidRP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0A5E17">
        <w:rPr>
          <w:rFonts w:ascii="Helvetica" w:eastAsia="Times New Roman" w:hAnsi="Helvetica" w:cs="Helvetica"/>
          <w:b/>
          <w:bCs/>
          <w:i/>
          <w:iCs/>
          <w:color w:val="000000"/>
          <w:sz w:val="31"/>
          <w:szCs w:val="31"/>
          <w:bdr w:val="none" w:sz="0" w:space="0" w:color="auto" w:frame="1"/>
          <w:lang w:eastAsia="cs-CZ"/>
        </w:rPr>
        <w:t>Účelově určená neinvestiční dotace z Fondu na podporu nestátních neziskových organizací Karlovarského kraje</w:t>
      </w:r>
    </w:p>
    <w:p w:rsid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0A5E17" w:rsidRP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Sociální služba chráněné bydlení ve výši </w:t>
      </w:r>
      <w:proofErr w:type="gramStart"/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579 000,–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Kč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</w:p>
    <w:p w:rsid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0A5E17" w:rsidRP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Sociální služba podpora samostatného bydlení ve výši </w:t>
      </w:r>
      <w:proofErr w:type="gramStart"/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237 000,–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Kč</w:t>
      </w:r>
      <w:proofErr w:type="gramEnd"/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.</w:t>
      </w:r>
    </w:p>
    <w:p w:rsid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Dofinancování sociálních služeb z rozpočtu Karlovarského kraje na sociální službu chráněné bydlení ve výši </w:t>
      </w:r>
      <w:proofErr w:type="gramStart"/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457 500,–</w:t>
      </w:r>
      <w:r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</w:t>
      </w:r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>Kč</w:t>
      </w:r>
      <w:proofErr w:type="gramEnd"/>
      <w:r w:rsidRPr="000A5E17"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  <w:t xml:space="preserve"> a sociální službu podpora samostatného bydlení ve výši 137 700,–Kč</w:t>
      </w:r>
    </w:p>
    <w:p w:rsid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b/>
          <w:bCs/>
          <w:color w:val="000000"/>
          <w:sz w:val="28"/>
          <w:szCs w:val="28"/>
          <w:bdr w:val="none" w:sz="0" w:space="0" w:color="auto" w:frame="1"/>
          <w:lang w:eastAsia="cs-CZ"/>
        </w:rPr>
      </w:pPr>
    </w:p>
    <w:p w:rsidR="000A5E17" w:rsidRPr="000A5E17" w:rsidRDefault="000A5E17" w:rsidP="000A5E17">
      <w:pPr>
        <w:shd w:val="clear" w:color="auto" w:fill="F4F4F2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</w:p>
    <w:p w:rsidR="002E742E" w:rsidRPr="000A5E17" w:rsidRDefault="000A5E17" w:rsidP="000A5E17">
      <w:pPr>
        <w:shd w:val="clear" w:color="auto" w:fill="F4F4F2"/>
        <w:spacing w:line="240" w:lineRule="auto"/>
        <w:textAlignment w:val="baseline"/>
        <w:rPr>
          <w:rFonts w:ascii="Helvetica" w:eastAsia="Times New Roman" w:hAnsi="Helvetica" w:cs="Helvetica"/>
          <w:color w:val="444444"/>
          <w:sz w:val="18"/>
          <w:szCs w:val="18"/>
          <w:lang w:eastAsia="cs-CZ"/>
        </w:rPr>
      </w:pPr>
      <w:r w:rsidRPr="000A5E17">
        <w:rPr>
          <w:rFonts w:ascii="Helvetica" w:eastAsia="Times New Roman" w:hAnsi="Helvetica" w:cs="Helvetica"/>
          <w:noProof/>
          <w:color w:val="444444"/>
          <w:sz w:val="18"/>
          <w:szCs w:val="18"/>
          <w:lang w:eastAsia="cs-CZ"/>
        </w:rPr>
        <w:drawing>
          <wp:inline distT="0" distB="0" distL="0" distR="0">
            <wp:extent cx="5810250" cy="1009650"/>
            <wp:effectExtent l="0" t="0" r="0" b="0"/>
            <wp:docPr id="5" name="Obrázek 5" descr="logo-k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k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9062F5" w:rsidRDefault="009062F5" w:rsidP="009062F5">
      <w:pPr>
        <w:spacing w:after="0" w:line="288" w:lineRule="atLeast"/>
        <w:jc w:val="both"/>
        <w:textAlignment w:val="baseline"/>
        <w:outlineLvl w:val="2"/>
      </w:pPr>
    </w:p>
    <w:p w:rsidR="009062F5" w:rsidRPr="009062F5" w:rsidRDefault="009062F5" w:rsidP="009062F5">
      <w:pPr>
        <w:spacing w:after="0" w:line="288" w:lineRule="atLeast"/>
        <w:jc w:val="center"/>
        <w:textAlignment w:val="baseline"/>
        <w:outlineLvl w:val="2"/>
      </w:pPr>
    </w:p>
    <w:p w:rsidR="00C27937" w:rsidRDefault="00C27937" w:rsidP="00C27937">
      <w:pPr>
        <w:rPr>
          <w:rStyle w:val="Siln"/>
          <w:rFonts w:ascii="Helvetica" w:hAnsi="Helvetica" w:cs="Helvetica"/>
          <w:b w:val="0"/>
          <w:bCs w:val="0"/>
          <w:color w:val="993366"/>
          <w:sz w:val="28"/>
          <w:szCs w:val="28"/>
          <w:bdr w:val="none" w:sz="0" w:space="0" w:color="auto" w:frame="1"/>
        </w:rPr>
      </w:pPr>
      <w:r>
        <w:rPr>
          <w:noProof/>
          <w:lang w:eastAsia="cs-CZ"/>
        </w:rPr>
        <w:drawing>
          <wp:inline distT="0" distB="0" distL="0" distR="0" wp14:anchorId="4370A3F4" wp14:editId="534E91E5">
            <wp:extent cx="5760720" cy="1220778"/>
            <wp:effectExtent l="0" t="0" r="0" b="0"/>
            <wp:docPr id="1" name="Obrázek 1" descr="http://www.spolecnostdolmen.cz/wp-content/uploads/2022/05/sok-1024x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ecnostdolmen.cz/wp-content/uploads/2022/05/sok-1024x2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„Realizováno za podpory města Sokolov“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</w:pP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 w:rsidRPr="00712824">
        <w:rPr>
          <w:rFonts w:ascii="Helvetica" w:hAnsi="Helvetica" w:cs="Helvetica"/>
          <w:b w:val="0"/>
          <w:bCs w:val="0"/>
          <w:color w:val="C45911" w:themeColor="accent2" w:themeShade="BF"/>
          <w:sz w:val="28"/>
          <w:szCs w:val="28"/>
          <w:bdr w:val="none" w:sz="0" w:space="0" w:color="auto" w:frame="1"/>
        </w:rPr>
        <w:t>h</w:t>
      </w:r>
      <w:hyperlink r:id="rId9" w:history="1">
        <w:r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ttp://www.sokolov.cz/</w:t>
        </w:r>
      </w:hyperlink>
    </w:p>
    <w:p w:rsidR="00C27937" w:rsidRDefault="00C27937" w:rsidP="00C27937">
      <w:pPr>
        <w:rPr>
          <w:rStyle w:val="Siln"/>
          <w:rFonts w:ascii="Helvetica" w:hAnsi="Helvetica" w:cs="Helvetica"/>
          <w:b w:val="0"/>
          <w:bCs w:val="0"/>
          <w:color w:val="993366"/>
          <w:sz w:val="28"/>
          <w:szCs w:val="28"/>
          <w:bdr w:val="none" w:sz="0" w:space="0" w:color="auto" w:frame="1"/>
        </w:rPr>
      </w:pPr>
    </w:p>
    <w:p w:rsidR="00C27937" w:rsidRDefault="000A5E1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2016</w:t>
      </w:r>
    </w:p>
    <w:p w:rsidR="00C27937" w:rsidRDefault="00C2793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Poskytování služeb chráněné bydlení v Sokolově je realizováno za finanční podpory města Sokolova.</w:t>
      </w: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7E5CE5" w:rsidRP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Celková výše dotace v roce 2016 činí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50 000,–Kč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  <w:r w:rsidR="007E5CE5">
        <w:br w:type="page"/>
      </w:r>
    </w:p>
    <w:p w:rsidR="00712824" w:rsidRDefault="00C27937" w:rsidP="00712824">
      <w:pPr>
        <w:spacing w:after="0" w:line="288" w:lineRule="atLeast"/>
        <w:jc w:val="center"/>
        <w:textAlignment w:val="baseline"/>
        <w:outlineLvl w:val="2"/>
      </w:pPr>
      <w:r w:rsidRPr="00C27937">
        <w:rPr>
          <w:noProof/>
          <w:lang w:eastAsia="cs-CZ"/>
        </w:rPr>
        <w:lastRenderedPageBreak/>
        <w:drawing>
          <wp:inline distT="0" distB="0" distL="0" distR="0">
            <wp:extent cx="1905000" cy="733425"/>
            <wp:effectExtent l="0" t="0" r="0" b="9525"/>
            <wp:docPr id="6" name="Obrázek 6" descr="C:\Users\lucie.vlkova\Downloads\liberecky_kraj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ie.vlkova\Downloads\liberecky_kraj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937" w:rsidRDefault="00C27937" w:rsidP="00712824">
      <w:pPr>
        <w:spacing w:after="0" w:line="288" w:lineRule="atLeast"/>
        <w:jc w:val="center"/>
        <w:textAlignment w:val="baseline"/>
        <w:outlineLvl w:val="2"/>
      </w:pPr>
    </w:p>
    <w:p w:rsidR="00C27937" w:rsidRDefault="000A5E17" w:rsidP="00C2793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11" w:history="1">
        <w:r w:rsidR="00C27937"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http://www.kraj-lbc.cz/</w:t>
        </w:r>
      </w:hyperlink>
    </w:p>
    <w:p w:rsidR="00C27937" w:rsidRDefault="00C27937" w:rsidP="00C27937">
      <w:pPr>
        <w:spacing w:after="0" w:line="288" w:lineRule="atLeast"/>
        <w:jc w:val="center"/>
        <w:textAlignment w:val="baseline"/>
        <w:outlineLvl w:val="2"/>
      </w:pP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394361" w:rsidP="007E5CE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</w:t>
      </w:r>
      <w:r w:rsidR="000A5E17"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6</w:t>
      </w:r>
    </w:p>
    <w:p w:rsidR="007E5CE5" w:rsidRDefault="007E5CE5" w:rsidP="007E5CE5">
      <w:pPr>
        <w:pStyle w:val="Nadpis3"/>
        <w:shd w:val="clear" w:color="auto" w:fill="F4F4F2"/>
        <w:spacing w:before="0" w:beforeAutospacing="0" w:after="300" w:afterAutospacing="0" w:line="288" w:lineRule="atLeast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41"/>
          <w:szCs w:val="41"/>
        </w:rPr>
        <w:t> </w:t>
      </w:r>
    </w:p>
    <w:p w:rsidR="000A5E17" w:rsidRDefault="000A5E17" w:rsidP="000A5E17">
      <w:pPr>
        <w:pStyle w:val="Normlnweb"/>
        <w:shd w:val="clear" w:color="auto" w:fill="F4F4F2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444444"/>
          <w:sz w:val="18"/>
          <w:szCs w:val="18"/>
        </w:rPr>
      </w:pPr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 xml:space="preserve">Poskytování sociálních služeb Společností </w:t>
      </w:r>
      <w:proofErr w:type="gramStart"/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 xml:space="preserve">Dolmen, </w:t>
      </w:r>
      <w:proofErr w:type="spellStart"/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>z.ú</w:t>
      </w:r>
      <w:proofErr w:type="spellEnd"/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>. v roce</w:t>
      </w:r>
      <w:proofErr w:type="gramEnd"/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 xml:space="preserve"> 2016 finančně podporuje Liberecký kraj formou Dotace na poskytování služeb v obecném hospodářském zájmu na základě veřejnoprávní smlouvy o poskytnutí dotace na závazek veřejné služby</w:t>
      </w:r>
    </w:p>
    <w:p w:rsidR="000A5E17" w:rsidRDefault="000A5E17" w:rsidP="000A5E17">
      <w:pPr>
        <w:pStyle w:val="Normlnweb"/>
        <w:shd w:val="clear" w:color="auto" w:fill="F4F4F2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444444"/>
          <w:sz w:val="18"/>
          <w:szCs w:val="18"/>
        </w:rPr>
      </w:pPr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> </w:t>
      </w:r>
    </w:p>
    <w:p w:rsidR="000A5E17" w:rsidRDefault="000A5E17" w:rsidP="000A5E17">
      <w:pPr>
        <w:pStyle w:val="Normlnweb"/>
        <w:shd w:val="clear" w:color="auto" w:fill="F4F4F2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444444"/>
          <w:sz w:val="18"/>
          <w:szCs w:val="18"/>
        </w:rPr>
      </w:pPr>
      <w:r>
        <w:rPr>
          <w:rStyle w:val="Siln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>Výše dotace z rozpočtu Libereckého kraje</w:t>
      </w:r>
    </w:p>
    <w:p w:rsidR="000A5E17" w:rsidRDefault="000A5E17" w:rsidP="000A5E17">
      <w:pPr>
        <w:pStyle w:val="Normlnweb"/>
        <w:shd w:val="clear" w:color="auto" w:fill="F4F4F2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444444"/>
          <w:sz w:val="28"/>
          <w:szCs w:val="28"/>
          <w:bdr w:val="none" w:sz="0" w:space="0" w:color="auto" w:frame="1"/>
        </w:rPr>
      </w:pPr>
    </w:p>
    <w:p w:rsidR="000A5E17" w:rsidRDefault="000A5E17" w:rsidP="000A5E17">
      <w:pPr>
        <w:pStyle w:val="Normlnweb"/>
        <w:shd w:val="clear" w:color="auto" w:fill="F4F4F2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444444"/>
          <w:sz w:val="18"/>
          <w:szCs w:val="18"/>
        </w:rPr>
      </w:pPr>
      <w:r>
        <w:rPr>
          <w:rFonts w:ascii="Helvetica" w:hAnsi="Helvetica" w:cs="Helvetica"/>
          <w:color w:val="444444"/>
          <w:sz w:val="28"/>
          <w:szCs w:val="28"/>
          <w:bdr w:val="none" w:sz="0" w:space="0" w:color="auto" w:frame="1"/>
        </w:rPr>
        <w:t>Chráněné bydlení 44.000,- Kč</w:t>
      </w:r>
      <w:r>
        <w:rPr>
          <w:rFonts w:ascii="Helvetica" w:hAnsi="Helvetica" w:cs="Helvetica"/>
          <w:color w:val="444444"/>
          <w:sz w:val="28"/>
          <w:szCs w:val="28"/>
          <w:bdr w:val="none" w:sz="0" w:space="0" w:color="auto" w:frame="1"/>
        </w:rPr>
        <w:t>.</w:t>
      </w:r>
    </w:p>
    <w:p w:rsidR="000A5E17" w:rsidRDefault="000A5E17" w:rsidP="000A5E17">
      <w:pPr>
        <w:pStyle w:val="Normlnweb"/>
        <w:shd w:val="clear" w:color="auto" w:fill="F4F4F2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444444"/>
          <w:sz w:val="28"/>
          <w:szCs w:val="28"/>
          <w:bdr w:val="none" w:sz="0" w:space="0" w:color="auto" w:frame="1"/>
        </w:rPr>
      </w:pPr>
    </w:p>
    <w:p w:rsidR="000A5E17" w:rsidRDefault="000A5E17" w:rsidP="000A5E17">
      <w:pPr>
        <w:pStyle w:val="Normlnweb"/>
        <w:shd w:val="clear" w:color="auto" w:fill="F4F4F2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444444"/>
          <w:sz w:val="18"/>
          <w:szCs w:val="18"/>
        </w:rPr>
      </w:pPr>
      <w:r>
        <w:rPr>
          <w:rFonts w:ascii="Helvetica" w:hAnsi="Helvetica" w:cs="Helvetica"/>
          <w:color w:val="444444"/>
          <w:sz w:val="28"/>
          <w:szCs w:val="28"/>
          <w:bdr w:val="none" w:sz="0" w:space="0" w:color="auto" w:frame="1"/>
        </w:rPr>
        <w:t>Podpora samostatného bydlení 37 000,- Kč</w:t>
      </w:r>
      <w:r>
        <w:rPr>
          <w:rFonts w:ascii="Helvetica" w:hAnsi="Helvetica" w:cs="Helvetica"/>
          <w:color w:val="444444"/>
          <w:sz w:val="28"/>
          <w:szCs w:val="28"/>
          <w:bdr w:val="none" w:sz="0" w:space="0" w:color="auto" w:frame="1"/>
        </w:rPr>
        <w:t>.</w:t>
      </w:r>
    </w:p>
    <w:p w:rsidR="000A5E17" w:rsidRDefault="000A5E17" w:rsidP="000A5E17">
      <w:pPr>
        <w:pStyle w:val="Normlnweb"/>
        <w:shd w:val="clear" w:color="auto" w:fill="F4F4F2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444444"/>
          <w:sz w:val="28"/>
          <w:szCs w:val="28"/>
          <w:bdr w:val="none" w:sz="0" w:space="0" w:color="auto" w:frame="1"/>
        </w:rPr>
      </w:pPr>
    </w:p>
    <w:p w:rsidR="000A5E17" w:rsidRDefault="000A5E17" w:rsidP="000A5E17">
      <w:pPr>
        <w:pStyle w:val="Normlnweb"/>
        <w:shd w:val="clear" w:color="auto" w:fill="F4F4F2"/>
        <w:spacing w:before="0" w:beforeAutospacing="0" w:after="0" w:afterAutospacing="0"/>
        <w:jc w:val="both"/>
        <w:textAlignment w:val="baseline"/>
        <w:rPr>
          <w:rFonts w:ascii="Helvetica" w:hAnsi="Helvetica" w:cs="Helvetica"/>
          <w:color w:val="444444"/>
          <w:sz w:val="18"/>
          <w:szCs w:val="18"/>
        </w:rPr>
      </w:pPr>
      <w:r>
        <w:rPr>
          <w:rFonts w:ascii="Helvetica" w:hAnsi="Helvetica" w:cs="Helvetica"/>
          <w:color w:val="444444"/>
          <w:sz w:val="28"/>
          <w:szCs w:val="28"/>
          <w:bdr w:val="none" w:sz="0" w:space="0" w:color="auto" w:frame="1"/>
        </w:rPr>
        <w:t>Sociálně terapeutické dílny 53.000,- Kč</w:t>
      </w:r>
      <w:r>
        <w:rPr>
          <w:rFonts w:ascii="Helvetica" w:hAnsi="Helvetica" w:cs="Helvetica"/>
          <w:color w:val="444444"/>
          <w:sz w:val="28"/>
          <w:szCs w:val="28"/>
          <w:bdr w:val="none" w:sz="0" w:space="0" w:color="auto" w:frame="1"/>
        </w:rPr>
        <w:t>.</w:t>
      </w: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FF9900"/>
          <w:sz w:val="28"/>
          <w:szCs w:val="28"/>
          <w:bdr w:val="none" w:sz="0" w:space="0" w:color="auto" w:frame="1"/>
        </w:rPr>
      </w:pP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FF9900"/>
          <w:sz w:val="28"/>
          <w:szCs w:val="28"/>
          <w:bdr w:val="none" w:sz="0" w:space="0" w:color="auto" w:frame="1"/>
        </w:rPr>
        <w:t>Výše dotace z rozpočtu Libereckého kraje z finančních prostředků MPSV</w:t>
      </w: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</w:pP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  <w:t>Chráněné bydlení 5.305.0000,- Kč</w:t>
      </w:r>
      <w:r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  <w:t>.</w:t>
      </w: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</w:pP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  <w:t>Podpora samostatného bydlení 822.000,- Kč</w:t>
      </w:r>
      <w:r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  <w:t>.</w:t>
      </w: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</w:pP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  <w:t>Sociálně terapeutické dílny 1.060.000,- Kč</w:t>
      </w:r>
      <w:r>
        <w:rPr>
          <w:rFonts w:ascii="Helvetica" w:hAnsi="Helvetica" w:cs="Helvetica"/>
          <w:b w:val="0"/>
          <w:bCs w:val="0"/>
          <w:color w:val="222222"/>
          <w:sz w:val="28"/>
          <w:szCs w:val="28"/>
          <w:bdr w:val="none" w:sz="0" w:space="0" w:color="auto" w:frame="1"/>
        </w:rPr>
        <w:t>.</w:t>
      </w:r>
    </w:p>
    <w:p w:rsidR="002E742E" w:rsidRDefault="002E742E"/>
    <w:p w:rsidR="002E742E" w:rsidRDefault="002E742E"/>
    <w:p w:rsidR="000C3C6F" w:rsidRDefault="000C3C6F"/>
    <w:p w:rsidR="000C3C6F" w:rsidRDefault="000C3C6F"/>
    <w:p w:rsidR="000C3C6F" w:rsidRDefault="000C3C6F"/>
    <w:p w:rsidR="000C3C6F" w:rsidRDefault="000C3C6F"/>
    <w:p w:rsidR="000C3C6F" w:rsidRDefault="000C3C6F"/>
    <w:p w:rsidR="000C3C6F" w:rsidRDefault="000C3C6F">
      <w:r>
        <w:br w:type="page"/>
      </w: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3219450" cy="1955564"/>
            <wp:effectExtent l="0" t="0" r="0" b="6985"/>
            <wp:docPr id="10" name="Obrázek 10" descr="http://www.spolecnostdolmen.cz/wp-content/uploads/2018/09/CL_logo_vcetne_claimu-1024x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spolecnostdolmen.cz/wp-content/uploads/2018/09/CL_logo_vcetne_claimu-1024x6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368" cy="196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0A5E17" w:rsidP="00712824">
      <w:pPr>
        <w:spacing w:after="0" w:line="288" w:lineRule="atLeast"/>
        <w:jc w:val="center"/>
        <w:textAlignment w:val="baseline"/>
        <w:outlineLvl w:val="2"/>
        <w:rPr>
          <w:rStyle w:val="Hypertextovodkaz"/>
          <w:rFonts w:ascii="Helvetica" w:hAnsi="Helvetica" w:cs="Helvetica"/>
          <w:color w:val="DC7F0B"/>
          <w:sz w:val="18"/>
          <w:szCs w:val="18"/>
          <w:bdr w:val="none" w:sz="0" w:space="0" w:color="auto" w:frame="1"/>
          <w:shd w:val="clear" w:color="auto" w:fill="F4F4F2"/>
        </w:rPr>
      </w:pPr>
      <w:hyperlink r:id="rId13" w:history="1">
        <w:r w:rsidR="007E5CE5"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Město Česká Lípa</w:t>
        </w:r>
      </w:hyperlink>
    </w:p>
    <w:p w:rsidR="000A5E17" w:rsidRP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14" w:history="1">
        <w:r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http://www.mucl.cz/</w:t>
        </w:r>
      </w:hyperlink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7E5CE5" w:rsidRDefault="007E5CE5" w:rsidP="00712824">
      <w:pPr>
        <w:spacing w:after="0" w:line="288" w:lineRule="atLeast"/>
        <w:jc w:val="center"/>
        <w:textAlignment w:val="baseline"/>
        <w:outlineLvl w:val="2"/>
      </w:pPr>
    </w:p>
    <w:p w:rsidR="00CF7985" w:rsidRDefault="000A5E17" w:rsidP="00CF7985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800080"/>
          <w:sz w:val="28"/>
          <w:szCs w:val="28"/>
          <w:bdr w:val="none" w:sz="0" w:space="0" w:color="auto" w:frame="1"/>
        </w:rPr>
        <w:t>ROK 2016</w:t>
      </w:r>
    </w:p>
    <w:p w:rsidR="00CF7985" w:rsidRDefault="00CF7985" w:rsidP="00CF7985">
      <w:pPr>
        <w:pStyle w:val="Nadpis3"/>
        <w:shd w:val="clear" w:color="auto" w:fill="F4F4F2"/>
        <w:spacing w:before="0" w:beforeAutospacing="0" w:after="0" w:afterAutospacing="0" w:line="288" w:lineRule="atLeast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Dotace ve výši: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10 274,–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Kč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.</w:t>
      </w: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Město Česká Lípa</w:t>
      </w: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 </w:t>
      </w:r>
    </w:p>
    <w:p w:rsidR="000A5E17" w:rsidRP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color w:val="222222"/>
          <w:sz w:val="28"/>
          <w:szCs w:val="28"/>
          <w:bdr w:val="none" w:sz="0" w:space="0" w:color="auto" w:frame="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Dotace na projekt – „Služba chráněného bydlení, Služba podpora chráněného bydlení“</w:t>
      </w:r>
    </w:p>
    <w:p w:rsidR="009D7FB5" w:rsidRDefault="009D7FB5">
      <w:r>
        <w:br w:type="page"/>
      </w:r>
    </w:p>
    <w:p w:rsidR="007E5CE5" w:rsidRDefault="009D7FB5" w:rsidP="00712824">
      <w:pPr>
        <w:spacing w:after="0" w:line="288" w:lineRule="atLeast"/>
        <w:jc w:val="center"/>
        <w:textAlignment w:val="baseline"/>
        <w:outlineLvl w:val="2"/>
      </w:pPr>
      <w:r>
        <w:rPr>
          <w:noProof/>
          <w:lang w:eastAsia="cs-CZ"/>
        </w:rPr>
        <w:lastRenderedPageBreak/>
        <w:drawing>
          <wp:inline distT="0" distB="0" distL="0" distR="0">
            <wp:extent cx="4429125" cy="2007870"/>
            <wp:effectExtent l="0" t="0" r="9525" b="0"/>
            <wp:docPr id="3" name="Obrázek 3" descr="http://www.spolecnostdolmen.cz/wp-content/uploads/2018/09/liberec_novelogo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olecnostdolmen.cz/wp-content/uploads/2018/09/liberec_novelogo_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794" cy="20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68" w:rsidRDefault="000A5E17" w:rsidP="00712824">
      <w:pPr>
        <w:spacing w:after="0" w:line="288" w:lineRule="atLeast"/>
        <w:jc w:val="center"/>
        <w:textAlignment w:val="baseline"/>
        <w:outlineLvl w:val="2"/>
        <w:rPr>
          <w:rStyle w:val="Hypertextovodkaz"/>
          <w:rFonts w:ascii="Helvetica" w:hAnsi="Helvetica" w:cs="Helvetica"/>
          <w:color w:val="DC7F0B"/>
          <w:sz w:val="18"/>
          <w:szCs w:val="18"/>
          <w:bdr w:val="none" w:sz="0" w:space="0" w:color="auto" w:frame="1"/>
          <w:shd w:val="clear" w:color="auto" w:fill="F4F4F2"/>
        </w:rPr>
      </w:pPr>
      <w:hyperlink r:id="rId16" w:history="1">
        <w:r w:rsidR="005B3E68">
          <w:rPr>
            <w:rStyle w:val="Hypertextovodkaz"/>
            <w:rFonts w:ascii="Helvetica" w:hAnsi="Helvetica" w:cs="Helvetica"/>
            <w:color w:val="DC7F0B"/>
            <w:sz w:val="18"/>
            <w:szCs w:val="18"/>
            <w:bdr w:val="none" w:sz="0" w:space="0" w:color="auto" w:frame="1"/>
            <w:shd w:val="clear" w:color="auto" w:fill="F4F4F2"/>
          </w:rPr>
          <w:t>Statutární město Liberec</w:t>
        </w:r>
      </w:hyperlink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hyperlink r:id="rId17" w:history="1">
        <w:r>
          <w:rPr>
            <w:rStyle w:val="Hypertextovodkaz"/>
            <w:rFonts w:ascii="Helvetica" w:hAnsi="Helvetica" w:cs="Helvetica"/>
            <w:b w:val="0"/>
            <w:bCs w:val="0"/>
            <w:color w:val="DC7F0B"/>
            <w:sz w:val="28"/>
            <w:szCs w:val="28"/>
            <w:bdr w:val="none" w:sz="0" w:space="0" w:color="auto" w:frame="1"/>
          </w:rPr>
          <w:t>http://www.liberec.cz/cz/</w:t>
        </w:r>
      </w:hyperlink>
    </w:p>
    <w:p w:rsidR="000A5E17" w:rsidRDefault="000A5E17" w:rsidP="00712824">
      <w:pPr>
        <w:spacing w:after="0" w:line="288" w:lineRule="atLeast"/>
        <w:jc w:val="center"/>
        <w:textAlignment w:val="baseline"/>
        <w:outlineLvl w:val="2"/>
      </w:pPr>
    </w:p>
    <w:p w:rsidR="005B3E68" w:rsidRDefault="005B3E68" w:rsidP="00712824">
      <w:pPr>
        <w:spacing w:after="0" w:line="288" w:lineRule="atLeast"/>
        <w:jc w:val="center"/>
        <w:textAlignment w:val="baseline"/>
        <w:outlineLvl w:val="2"/>
      </w:pPr>
    </w:p>
    <w:p w:rsidR="00394361" w:rsidRDefault="000A5E17" w:rsidP="00394361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993366"/>
          <w:sz w:val="28"/>
          <w:szCs w:val="28"/>
          <w:bdr w:val="none" w:sz="0" w:space="0" w:color="auto" w:frame="1"/>
        </w:rPr>
        <w:t>ROK 2016</w:t>
      </w:r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Výše dotace: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41 500,–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Kč</w:t>
      </w:r>
      <w:proofErr w:type="gramEnd"/>
    </w:p>
    <w:p w:rsidR="000A5E17" w:rsidRDefault="000A5E17" w:rsidP="000A5E17">
      <w:pPr>
        <w:pStyle w:val="Nadpis3"/>
        <w:shd w:val="clear" w:color="auto" w:fill="F4F4F2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41"/>
          <w:szCs w:val="4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Období: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1.6.2016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do 30.11.2016</w:t>
      </w:r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Dotace z fondu zdraví a prevence  na projekt – „Dovybavení sociální terapeutické dílny“</w:t>
      </w:r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Výše dotace: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30 645,–Kč</w:t>
      </w:r>
      <w:proofErr w:type="gramEnd"/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Období: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1.1.2016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do 31.12.2016</w:t>
      </w:r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Dotace z rozpočtu statutárního města Liberec pro poskytovatele sociálních služeb na službu chráněné bydlení</w:t>
      </w:r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Výše dotace: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246 000,–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Kč</w:t>
      </w:r>
      <w:proofErr w:type="gramEnd"/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Období: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1.1.2016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do 31.12.2016</w:t>
      </w:r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Dotace z rozpočtu statutárního města Liberec pro poskytovatele sociálních služeb na službu podpora samostatného bydlení</w:t>
      </w:r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Výše dotace: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246 000,–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Kč</w:t>
      </w:r>
      <w:proofErr w:type="gramEnd"/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Období: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1.1.2016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do 31.12.2016</w:t>
      </w:r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Dotace z rozpočtu statutárního města Liberec pro poskytovatele sociálních služeb</w:t>
      </w:r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na službu podpora samostatného bydlení</w:t>
      </w:r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</w:pPr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Výše dotace: 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52 250,–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Kč</w:t>
      </w:r>
      <w:proofErr w:type="gramEnd"/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Období: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1.1.2016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do 31.12.2016</w:t>
      </w:r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Dotace z rozpočtu statutárního města Liberec pro poskytovatele sociálních služebna službu sociálně terapeutické dílny</w:t>
      </w:r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Výše dotace: 92. 655,–</w:t>
      </w: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Kč</w:t>
      </w:r>
    </w:p>
    <w:p w:rsidR="000A5E17" w:rsidRDefault="000A5E17" w:rsidP="000A5E17">
      <w:pPr>
        <w:pStyle w:val="Nadpis3"/>
        <w:spacing w:before="0" w:beforeAutospacing="0" w:after="0" w:afterAutospacing="0" w:line="288" w:lineRule="atLeast"/>
        <w:jc w:val="both"/>
        <w:textAlignment w:val="baseline"/>
        <w:rPr>
          <w:rFonts w:ascii="Helvetica" w:hAnsi="Helvetica" w:cs="Helvetica"/>
          <w:b w:val="0"/>
          <w:bCs w:val="0"/>
          <w:color w:val="222222"/>
          <w:sz w:val="31"/>
          <w:szCs w:val="31"/>
        </w:rPr>
      </w:pPr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Období:</w:t>
      </w:r>
      <w:proofErr w:type="gramStart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>1.1.2016</w:t>
      </w:r>
      <w:proofErr w:type="gramEnd"/>
      <w:r>
        <w:rPr>
          <w:rStyle w:val="Siln"/>
          <w:rFonts w:ascii="Helvetica" w:hAnsi="Helvetica" w:cs="Helvetica"/>
          <w:b/>
          <w:bCs/>
          <w:color w:val="222222"/>
          <w:sz w:val="28"/>
          <w:szCs w:val="28"/>
          <w:bdr w:val="none" w:sz="0" w:space="0" w:color="auto" w:frame="1"/>
        </w:rPr>
        <w:t xml:space="preserve"> do 31.12.2016</w:t>
      </w:r>
    </w:p>
    <w:p w:rsidR="009D7FB5" w:rsidRDefault="009D7FB5" w:rsidP="002E742E">
      <w:pPr>
        <w:pStyle w:val="Nadpis3"/>
        <w:shd w:val="clear" w:color="auto" w:fill="F4F4F2"/>
        <w:spacing w:before="0" w:beforeAutospacing="0" w:after="0" w:afterAutospacing="0" w:line="288" w:lineRule="atLeast"/>
        <w:jc w:val="center"/>
        <w:textAlignment w:val="baseline"/>
      </w:pPr>
    </w:p>
    <w:sectPr w:rsidR="009D7FB5" w:rsidSect="00CF7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F417E"/>
    <w:multiLevelType w:val="hybridMultilevel"/>
    <w:tmpl w:val="7116EB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2E8C"/>
    <w:multiLevelType w:val="multilevel"/>
    <w:tmpl w:val="FC72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343DA"/>
    <w:multiLevelType w:val="hybridMultilevel"/>
    <w:tmpl w:val="723E2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13AD1"/>
    <w:multiLevelType w:val="hybridMultilevel"/>
    <w:tmpl w:val="36908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42010"/>
    <w:multiLevelType w:val="hybridMultilevel"/>
    <w:tmpl w:val="C56EA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65F14"/>
    <w:multiLevelType w:val="hybridMultilevel"/>
    <w:tmpl w:val="45461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47656"/>
    <w:multiLevelType w:val="hybridMultilevel"/>
    <w:tmpl w:val="8378FB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B4"/>
    <w:rsid w:val="000A5E17"/>
    <w:rsid w:val="000C3C6F"/>
    <w:rsid w:val="002E742E"/>
    <w:rsid w:val="00305119"/>
    <w:rsid w:val="00394361"/>
    <w:rsid w:val="0045332A"/>
    <w:rsid w:val="005106E7"/>
    <w:rsid w:val="005B3E68"/>
    <w:rsid w:val="00670DB6"/>
    <w:rsid w:val="00671DD6"/>
    <w:rsid w:val="006E4BB4"/>
    <w:rsid w:val="00710295"/>
    <w:rsid w:val="00712824"/>
    <w:rsid w:val="007E5CE5"/>
    <w:rsid w:val="00815562"/>
    <w:rsid w:val="009062F5"/>
    <w:rsid w:val="009D7FB5"/>
    <w:rsid w:val="00C27937"/>
    <w:rsid w:val="00CE1727"/>
    <w:rsid w:val="00CF7985"/>
    <w:rsid w:val="00D64208"/>
    <w:rsid w:val="00F0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8DF1"/>
  <w15:chartTrackingRefBased/>
  <w15:docId w15:val="{7680AA85-8B70-4D90-9510-A682B7EF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E4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12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E4B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E4BB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E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E4BB4"/>
    <w:rPr>
      <w:b/>
      <w:bCs/>
    </w:rPr>
  </w:style>
  <w:style w:type="paragraph" w:styleId="Odstavecseseznamem">
    <w:name w:val="List Paragraph"/>
    <w:basedOn w:val="Normln"/>
    <w:uiPriority w:val="34"/>
    <w:qFormat/>
    <w:rsid w:val="006E4B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0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6E7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10295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1282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38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mucl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hyperlink" Target="http://www.liberec.cz/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iberec.cz/cz/obcan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kraj-lbc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okolov.cz/" TargetMode="External"/><Relationship Id="rId14" Type="http://schemas.openxmlformats.org/officeDocument/2006/relationships/hyperlink" Target="http://www.mucl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A84A3-F16C-4FDF-BC56-543E844A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lucie.vlkova</dc:creator>
  <cp:keywords/>
  <dc:description/>
  <cp:lastModifiedBy>lucie.vlkova</cp:lastModifiedBy>
  <cp:revision>14</cp:revision>
  <cp:lastPrinted>2023-07-21T06:25:00Z</cp:lastPrinted>
  <dcterms:created xsi:type="dcterms:W3CDTF">2023-07-20T12:04:00Z</dcterms:created>
  <dcterms:modified xsi:type="dcterms:W3CDTF">2023-08-30T06:47:00Z</dcterms:modified>
</cp:coreProperties>
</file>